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BB" w:rsidRDefault="00B03BBB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B03BBB" w:rsidRDefault="00B03BBB" w:rsidP="00B03BBB">
      <w:pPr>
        <w:pStyle w:val="1"/>
      </w:pPr>
      <w:r w:rsidRPr="00B03BBB">
        <w:rPr>
          <w:sz w:val="32"/>
        </w:rPr>
        <w:lastRenderedPageBreak/>
        <w:t>МИГРАЦИОННЫЙ УЧЕТ</w:t>
      </w:r>
    </w:p>
    <w:p w:rsidR="00B03BBB" w:rsidRPr="00B03BBB" w:rsidRDefault="00B03BBB" w:rsidP="00B03BBB"/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В какой срок после приезда в Россию необходимо встать на учет по месту пребывания?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D70000"/>
          <w:sz w:val="28"/>
          <w:szCs w:val="28"/>
          <w:bdr w:val="none" w:sz="0" w:space="0" w:color="auto" w:frame="1"/>
        </w:rPr>
        <w:t>7 рабочих дней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В какой срок предоставляется государственная услуга по осуществлению миграционного учета?</w:t>
      </w:r>
    </w:p>
    <w:p w:rsidR="00B03BBB" w:rsidRP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D70000"/>
          <w:sz w:val="28"/>
          <w:szCs w:val="28"/>
          <w:bdr w:val="none" w:sz="0" w:space="0" w:color="auto" w:frame="1"/>
        </w:rPr>
        <w:t>В день обращения</w:t>
      </w:r>
    </w:p>
    <w:p w:rsidR="0086569B" w:rsidRPr="00B03BBB" w:rsidRDefault="0086569B" w:rsidP="00B03BBB">
      <w:pPr>
        <w:ind w:firstLine="426"/>
        <w:rPr>
          <w:sz w:val="28"/>
          <w:szCs w:val="28"/>
        </w:rPr>
      </w:pPr>
    </w:p>
    <w:p w:rsidR="00B03BBB" w:rsidRPr="00B03BBB" w:rsidRDefault="00B03BBB" w:rsidP="00B03BBB">
      <w:pPr>
        <w:ind w:firstLine="426"/>
        <w:rPr>
          <w:sz w:val="28"/>
          <w:szCs w:val="28"/>
        </w:rPr>
      </w:pPr>
    </w:p>
    <w:p w:rsidR="00B03BBB" w:rsidRPr="00B03BBB" w:rsidRDefault="00B03BBB" w:rsidP="00B03BBB">
      <w:pPr>
        <w:ind w:firstLine="426"/>
        <w:rPr>
          <w:sz w:val="28"/>
          <w:szCs w:val="28"/>
        </w:rPr>
      </w:pPr>
    </w:p>
    <w:p w:rsidR="00B03BBB" w:rsidRPr="00B03BBB" w:rsidRDefault="00B03BBB" w:rsidP="00B03BBB">
      <w:pPr>
        <w:ind w:firstLine="426"/>
        <w:rPr>
          <w:sz w:val="28"/>
          <w:szCs w:val="28"/>
        </w:rPr>
      </w:pPr>
    </w:p>
    <w:p w:rsidR="00B03BBB" w:rsidRPr="00B03BBB" w:rsidRDefault="00B03BBB" w:rsidP="00B03BBB">
      <w:pPr>
        <w:pStyle w:val="1"/>
        <w:rPr>
          <w:sz w:val="32"/>
        </w:rPr>
      </w:pPr>
      <w:r w:rsidRPr="00B03BBB">
        <w:rPr>
          <w:sz w:val="32"/>
        </w:rPr>
        <w:t>ВРЕМЕННОЕ ПРОЖИВАНИЕ</w:t>
      </w:r>
    </w:p>
    <w:p w:rsidR="00B03BBB" w:rsidRPr="00B03BBB" w:rsidRDefault="00B03BBB" w:rsidP="00B03BBB"/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Сколько составляет срок действия разрешения на временное проживание в Российской Федерации?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D70000"/>
          <w:sz w:val="28"/>
          <w:szCs w:val="28"/>
          <w:bdr w:val="none" w:sz="0" w:space="0" w:color="auto" w:frame="1"/>
        </w:rPr>
        <w:t>3 года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  <w:bdr w:val="none" w:sz="0" w:space="0" w:color="auto" w:frame="1"/>
        </w:rPr>
        <w:t>Заявление о выдаче разрешения на временное проживание к рассмотрению не принимается, если иностранный гражданин удостоверяет свою личность документом, срок действия которого составляет …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D70000"/>
          <w:sz w:val="28"/>
          <w:szCs w:val="28"/>
          <w:bdr w:val="none" w:sz="0" w:space="0" w:color="auto" w:frame="1"/>
        </w:rPr>
        <w:t>Менее 6 месяцев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Сколько времени рассматривается заявление о выдаче разрешения на временное проживание?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D70000"/>
          <w:sz w:val="28"/>
          <w:szCs w:val="28"/>
          <w:bdr w:val="none" w:sz="0" w:space="0" w:color="auto" w:frame="1"/>
        </w:rPr>
        <w:t>6 месяцев с даты приема заявления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В какой срок иностранный гражданин обязан обратиться в территориальный орган ФМС России после получения уведомления о выдаче ему разрешения на временное проживание для оформления данного разрешения?</w:t>
      </w:r>
    </w:p>
    <w:p w:rsidR="00B03BBB" w:rsidRPr="00B03BBB" w:rsidRDefault="00B03BBB" w:rsidP="00B03BBB">
      <w:pPr>
        <w:widowControl/>
        <w:autoSpaceDE/>
        <w:autoSpaceDN/>
        <w:adjustRightInd/>
        <w:ind w:firstLine="426"/>
        <w:rPr>
          <w:sz w:val="28"/>
          <w:szCs w:val="28"/>
        </w:rPr>
      </w:pPr>
      <w:r w:rsidRPr="00B03BBB">
        <w:rPr>
          <w:color w:val="D70000"/>
          <w:sz w:val="28"/>
          <w:szCs w:val="28"/>
          <w:bdr w:val="none" w:sz="0" w:space="0" w:color="auto" w:frame="1"/>
        </w:rPr>
        <w:t>В течение 3 рабочих дней со дня получения уведомления или со дня прибытия в Российскую Федерацию</w:t>
      </w:r>
    </w:p>
    <w:p w:rsidR="00B03BBB" w:rsidRDefault="00B03BB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3BBB" w:rsidRPr="00B03BBB" w:rsidRDefault="00B03BBB" w:rsidP="00B03BBB">
      <w:pPr>
        <w:pStyle w:val="1"/>
        <w:rPr>
          <w:rFonts w:ascii="Times New Roman" w:hAnsi="Times New Roman" w:cs="Times New Roman"/>
          <w:sz w:val="32"/>
        </w:rPr>
      </w:pPr>
      <w:r w:rsidRPr="00B03BBB">
        <w:rPr>
          <w:sz w:val="32"/>
        </w:rPr>
        <w:lastRenderedPageBreak/>
        <w:t>ВИД НА ЖИТЕЛЬСТВО</w:t>
      </w:r>
    </w:p>
    <w:p w:rsidR="00B03BBB" w:rsidRP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На какой срок выдается иностранному гражданину вид на жительство?</w:t>
      </w:r>
      <w:r w:rsidRPr="00B03BBB">
        <w:rPr>
          <w:color w:val="000000"/>
          <w:sz w:val="28"/>
          <w:szCs w:val="28"/>
        </w:rPr>
        <w:br/>
      </w:r>
      <w:r w:rsidRPr="00B03BBB">
        <w:rPr>
          <w:color w:val="D70000"/>
          <w:sz w:val="28"/>
          <w:szCs w:val="28"/>
          <w:bdr w:val="none" w:sz="0" w:space="0" w:color="auto" w:frame="1"/>
        </w:rPr>
        <w:t>5 лет</w:t>
      </w:r>
    </w:p>
    <w:p w:rsidR="00B03BBB" w:rsidRDefault="00B03BBB" w:rsidP="00B03BBB">
      <w:pPr>
        <w:ind w:firstLine="426"/>
        <w:rPr>
          <w:sz w:val="28"/>
          <w:szCs w:val="28"/>
        </w:rPr>
      </w:pPr>
    </w:p>
    <w:p w:rsidR="00B03BBB" w:rsidRDefault="00B03BBB" w:rsidP="00B03BBB">
      <w:pPr>
        <w:ind w:firstLine="426"/>
        <w:rPr>
          <w:sz w:val="28"/>
          <w:szCs w:val="28"/>
        </w:rPr>
      </w:pPr>
    </w:p>
    <w:p w:rsidR="00B03BBB" w:rsidRPr="00B03BBB" w:rsidRDefault="00B03BBB" w:rsidP="00B03BBB">
      <w:pPr>
        <w:ind w:firstLine="426"/>
        <w:rPr>
          <w:sz w:val="28"/>
          <w:szCs w:val="28"/>
        </w:rPr>
      </w:pPr>
    </w:p>
    <w:p w:rsidR="00B03BBB" w:rsidRPr="00B03BBB" w:rsidRDefault="00B03BBB" w:rsidP="00B03BBB">
      <w:pPr>
        <w:ind w:firstLine="426"/>
        <w:rPr>
          <w:sz w:val="28"/>
          <w:szCs w:val="28"/>
        </w:rPr>
      </w:pPr>
    </w:p>
    <w:p w:rsidR="00B03BBB" w:rsidRPr="00B03BBB" w:rsidRDefault="00B03BBB" w:rsidP="00B03BBB">
      <w:pPr>
        <w:pStyle w:val="1"/>
        <w:rPr>
          <w:rFonts w:ascii="Times New Roman" w:hAnsi="Times New Roman" w:cs="Times New Roman"/>
          <w:sz w:val="32"/>
        </w:rPr>
      </w:pPr>
      <w:r w:rsidRPr="00B03BBB">
        <w:rPr>
          <w:sz w:val="32"/>
        </w:rPr>
        <w:t>ТРУДОВАЯ ДЕЯТЕЛЬНОСТЬ: РАЗНОЕ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В какой срок иностранный гражданин, прибывший в Российскую Федерацию без визы и получивший разрешение на работу, должен предоставить в орган миграционной службы документы, подтверждающие отсутствие у него заболевания наркоманией и инфекционных заболеваний?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D70000"/>
          <w:sz w:val="28"/>
          <w:szCs w:val="28"/>
          <w:bdr w:val="none" w:sz="0" w:space="0" w:color="auto" w:frame="1"/>
        </w:rPr>
        <w:t>В течение 30 суток со дня получения разрешения на работу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В какой срок иностранный гражданин обязан продлить разрешение на работу?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D70000"/>
          <w:sz w:val="28"/>
          <w:szCs w:val="28"/>
          <w:bdr w:val="none" w:sz="0" w:space="0" w:color="auto" w:frame="1"/>
        </w:rPr>
        <w:t>Не позднее 15 рабочих дней до окончания срока действующего разрешения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В какой срок при утрате разрешения на работу иностранный гражданин должен обратиться в Федеральную миграционную службу с заявлением о выдаче дубликата с указанием обстоятельств утраты разрешения?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D70000"/>
          <w:sz w:val="28"/>
          <w:szCs w:val="28"/>
          <w:bdr w:val="none" w:sz="0" w:space="0" w:color="auto" w:frame="1"/>
        </w:rPr>
        <w:t>В течение 10 дней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В какой срок иностранный гражданин должен предоставить разрешение в территориальный орган ФМС для продления срока действия разрешения на работу, выданного на срок временного пребывания?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D70000"/>
          <w:sz w:val="28"/>
          <w:szCs w:val="28"/>
          <w:bdr w:val="none" w:sz="0" w:space="0" w:color="auto" w:frame="1"/>
        </w:rPr>
        <w:t>Не позднее 15 рабочих дней до окончания срока действия указанного разрешения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При каком остающемся сроке действия разрешения на работу иностранный работник может устроиться к другому работодателю или заказчику, если первый работодатель или заказчик прекратил свою деятельность или не может больше привлекать к работе иностранных граждан?</w:t>
      </w:r>
    </w:p>
    <w:p w:rsidR="00B03BBB" w:rsidRP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D70000"/>
          <w:sz w:val="28"/>
          <w:szCs w:val="28"/>
          <w:bdr w:val="none" w:sz="0" w:space="0" w:color="auto" w:frame="1"/>
        </w:rPr>
        <w:t>Не менее 3 месяцев</w:t>
      </w:r>
    </w:p>
    <w:p w:rsidR="00B03BBB" w:rsidRPr="00B03BBB" w:rsidRDefault="00B03BBB" w:rsidP="00B03BBB">
      <w:pPr>
        <w:ind w:firstLine="426"/>
        <w:rPr>
          <w:sz w:val="28"/>
          <w:szCs w:val="28"/>
        </w:rPr>
      </w:pPr>
    </w:p>
    <w:p w:rsidR="00B03BBB" w:rsidRPr="00B03BBB" w:rsidRDefault="00B03BBB" w:rsidP="00B03BBB">
      <w:pPr>
        <w:ind w:firstLine="426"/>
        <w:rPr>
          <w:sz w:val="28"/>
          <w:szCs w:val="28"/>
        </w:rPr>
      </w:pPr>
    </w:p>
    <w:p w:rsidR="00B03BBB" w:rsidRDefault="00B03BB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3BBB" w:rsidRPr="00B03BBB" w:rsidRDefault="00B03BBB" w:rsidP="00B03BBB">
      <w:pPr>
        <w:pStyle w:val="1"/>
      </w:pPr>
      <w:r w:rsidRPr="00B03BBB">
        <w:rPr>
          <w:sz w:val="32"/>
        </w:rPr>
        <w:lastRenderedPageBreak/>
        <w:t>ТРУДОВАЯ ДЕЯТЕЛЬНОСТЬ: ПАТЕНТ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В какой срок иностранному гражданину, прибывшему в Российскую Федерацию в порядке, не требующем получения визы, должны выдать патент на трудовую деятельность или отказать в его выдаче?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D70000"/>
          <w:sz w:val="28"/>
          <w:szCs w:val="28"/>
          <w:bdr w:val="none" w:sz="0" w:space="0" w:color="auto" w:frame="1"/>
        </w:rPr>
        <w:t>Не позднее 10 рабочих дней со дня принятия заявления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На какой срок выдается патент на осуществление трудовой деятельности иностранным гражданам, пребывающим в порядке, не требующем получения визы?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D70000"/>
          <w:sz w:val="28"/>
          <w:szCs w:val="28"/>
          <w:bdr w:val="none" w:sz="0" w:space="0" w:color="auto" w:frame="1"/>
        </w:rPr>
        <w:t>От 1 до 3 месяцев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Какой срок действия патента с учетом продлений является максимальным?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D70000"/>
          <w:sz w:val="28"/>
          <w:szCs w:val="28"/>
          <w:bdr w:val="none" w:sz="0" w:space="0" w:color="auto" w:frame="1"/>
        </w:rPr>
        <w:t>12 месяцев со дня выдачи патента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В какой срок территориальный орган ФМС обязан выдать иностранному гражданину, прибывшему в Российскую Федерацию в порядке, не требующем получения визы, патент или уведомление об отказе в его выдаче?</w:t>
      </w:r>
    </w:p>
    <w:p w:rsidR="00B03BBB" w:rsidRP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D70000"/>
          <w:sz w:val="28"/>
          <w:szCs w:val="28"/>
          <w:bdr w:val="none" w:sz="0" w:space="0" w:color="auto" w:frame="1"/>
        </w:rPr>
        <w:t>Не позднее 10 рабочих дней со дня заявления о выдаче патента</w:t>
      </w:r>
    </w:p>
    <w:p w:rsidR="00B03BBB" w:rsidRDefault="00B03BBB" w:rsidP="00B03BBB">
      <w:pPr>
        <w:ind w:firstLine="426"/>
        <w:rPr>
          <w:sz w:val="28"/>
          <w:szCs w:val="28"/>
        </w:rPr>
      </w:pPr>
    </w:p>
    <w:p w:rsidR="00B03BBB" w:rsidRDefault="00B03BBB" w:rsidP="00B03BBB">
      <w:pPr>
        <w:ind w:firstLine="426"/>
        <w:rPr>
          <w:sz w:val="28"/>
          <w:szCs w:val="28"/>
        </w:rPr>
      </w:pPr>
    </w:p>
    <w:p w:rsidR="00B03BBB" w:rsidRPr="00B03BBB" w:rsidRDefault="00B03BBB" w:rsidP="00B03BBB">
      <w:pPr>
        <w:ind w:firstLine="426"/>
        <w:rPr>
          <w:sz w:val="28"/>
          <w:szCs w:val="28"/>
        </w:rPr>
      </w:pPr>
    </w:p>
    <w:p w:rsidR="00B03BBB" w:rsidRPr="00B03BBB" w:rsidRDefault="00B03BBB" w:rsidP="00B03BBB">
      <w:pPr>
        <w:ind w:firstLine="426"/>
        <w:rPr>
          <w:sz w:val="28"/>
          <w:szCs w:val="28"/>
        </w:rPr>
      </w:pPr>
    </w:p>
    <w:p w:rsidR="00B03BBB" w:rsidRPr="00B03BBB" w:rsidRDefault="00B03BBB" w:rsidP="00B03BBB">
      <w:pPr>
        <w:pStyle w:val="1"/>
        <w:rPr>
          <w:sz w:val="32"/>
        </w:rPr>
      </w:pPr>
      <w:r w:rsidRPr="00B03BBB">
        <w:rPr>
          <w:sz w:val="32"/>
        </w:rPr>
        <w:t>ВЗАИМОДЕЙСТВИЕ С ФМС РОССИИ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В какой срок ФМС России должна рассмотреть ваше обращение, поступившее к ним непосредственно?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D70000"/>
          <w:sz w:val="28"/>
          <w:szCs w:val="28"/>
          <w:bdr w:val="none" w:sz="0" w:space="0" w:color="auto" w:frame="1"/>
        </w:rPr>
      </w:pPr>
      <w:r w:rsidRPr="00B03BBB">
        <w:rPr>
          <w:color w:val="D70000"/>
          <w:sz w:val="28"/>
          <w:szCs w:val="28"/>
          <w:bdr w:val="none" w:sz="0" w:space="0" w:color="auto" w:frame="1"/>
        </w:rPr>
        <w:t>Не более 30 дней с момента регистрации обращения в ФМС России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03BBB">
        <w:rPr>
          <w:color w:val="000000"/>
          <w:sz w:val="28"/>
          <w:szCs w:val="28"/>
        </w:rPr>
        <w:t>ы направили письменное обращение в ФМС России, в какой срок оно должно быть зарегистрировано в ФМС России?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D70000"/>
          <w:sz w:val="28"/>
          <w:szCs w:val="28"/>
          <w:bdr w:val="none" w:sz="0" w:space="0" w:color="auto" w:frame="1"/>
        </w:rPr>
        <w:t>В течение 3 дней с момента поступления в ФМС России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В какой срок лицу должен быть сообщен отказ ФМС России в рассмотрении обращения?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D70000"/>
          <w:sz w:val="28"/>
          <w:szCs w:val="28"/>
          <w:bdr w:val="none" w:sz="0" w:space="0" w:color="auto" w:frame="1"/>
        </w:rPr>
        <w:t>10 дней с момента получения и регистрации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Вы направили письменное обращение в ФМС России. В какой срок оно должно быть рассмотрено?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D70000"/>
          <w:sz w:val="28"/>
          <w:szCs w:val="28"/>
          <w:bdr w:val="none" w:sz="0" w:space="0" w:color="auto" w:frame="1"/>
        </w:rPr>
        <w:t>Не более 30 дней с момента регистрации в ФМС России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Вы подали жалобу на нарушение порядка предоставления государственной услуги. В какой срок она должна быть рассмотрена?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D70000"/>
          <w:sz w:val="28"/>
          <w:szCs w:val="28"/>
          <w:bdr w:val="none" w:sz="0" w:space="0" w:color="auto" w:frame="1"/>
        </w:rPr>
        <w:t>В течение 15 рабочих дней со дня ее регистрации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В течение какого срока может быть обжаловано решение или действие (бездействие) по рассмотрению обращения должностным лицом ФМС России?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D70000"/>
          <w:sz w:val="28"/>
          <w:szCs w:val="28"/>
          <w:bdr w:val="none" w:sz="0" w:space="0" w:color="auto" w:frame="1"/>
        </w:rPr>
        <w:t>В течение 3 месяцев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В какой срок вышестоящее должностное лицо должно рассмотреть обращение, обжалующее действия (бездействия) и решения должностных лиц или органов ФМС России?</w:t>
      </w:r>
    </w:p>
    <w:p w:rsidR="00B03BBB" w:rsidRP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D70000"/>
          <w:sz w:val="28"/>
          <w:szCs w:val="28"/>
          <w:bdr w:val="none" w:sz="0" w:space="0" w:color="auto" w:frame="1"/>
        </w:rPr>
        <w:t>Месяц с момента получения и регистрации</w:t>
      </w:r>
    </w:p>
    <w:p w:rsidR="00B03BBB" w:rsidRPr="00B03BBB" w:rsidRDefault="00B03BBB" w:rsidP="00B03BBB">
      <w:pPr>
        <w:ind w:firstLine="426"/>
        <w:rPr>
          <w:sz w:val="28"/>
          <w:szCs w:val="28"/>
        </w:rPr>
      </w:pPr>
    </w:p>
    <w:p w:rsidR="00B03BBB" w:rsidRPr="00B03BBB" w:rsidRDefault="00B03BBB" w:rsidP="00B03BBB">
      <w:pPr>
        <w:ind w:firstLine="426"/>
        <w:rPr>
          <w:sz w:val="28"/>
          <w:szCs w:val="28"/>
        </w:rPr>
      </w:pPr>
    </w:p>
    <w:p w:rsidR="00B03BBB" w:rsidRPr="00B03BBB" w:rsidRDefault="00B03BBB" w:rsidP="00B03BBB">
      <w:pPr>
        <w:pStyle w:val="1"/>
        <w:rPr>
          <w:rFonts w:ascii="Times New Roman" w:hAnsi="Times New Roman" w:cs="Times New Roman"/>
        </w:rPr>
      </w:pPr>
      <w:r w:rsidRPr="00B03BBB">
        <w:rPr>
          <w:sz w:val="32"/>
        </w:rPr>
        <w:t>ОТВЕТСТВЕННОСТЬ</w:t>
      </w: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</w:p>
    <w:p w:rsid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В какой срок иностранный гражданин обязан выехать из Российской Федерации в случае, если срок проживания или временного пребывания иностранного гражданина в Российской Федерации сокращен?</w:t>
      </w:r>
    </w:p>
    <w:p w:rsidR="00B03BBB" w:rsidRPr="00B03BBB" w:rsidRDefault="00B03BBB" w:rsidP="00B03BBB">
      <w:pPr>
        <w:widowControl/>
        <w:autoSpaceDE/>
        <w:autoSpaceDN/>
        <w:adjustRightInd/>
        <w:ind w:firstLine="426"/>
        <w:rPr>
          <w:color w:val="000000"/>
          <w:sz w:val="28"/>
          <w:szCs w:val="28"/>
        </w:rPr>
      </w:pPr>
      <w:r w:rsidRPr="00B03BBB">
        <w:rPr>
          <w:color w:val="D70000"/>
          <w:sz w:val="28"/>
          <w:szCs w:val="28"/>
          <w:bdr w:val="none" w:sz="0" w:space="0" w:color="auto" w:frame="1"/>
        </w:rPr>
        <w:t>В течение 3 дней</w:t>
      </w:r>
    </w:p>
    <w:p w:rsidR="00B03BBB" w:rsidRDefault="00B03BBB" w:rsidP="00B03BBB">
      <w:pPr>
        <w:ind w:firstLine="426"/>
        <w:rPr>
          <w:sz w:val="28"/>
          <w:szCs w:val="28"/>
        </w:rPr>
      </w:pPr>
    </w:p>
    <w:p w:rsidR="00B03BBB" w:rsidRPr="00B03BBB" w:rsidRDefault="00B03BBB" w:rsidP="00B03BBB">
      <w:pPr>
        <w:ind w:firstLine="426"/>
        <w:rPr>
          <w:sz w:val="28"/>
          <w:szCs w:val="28"/>
        </w:rPr>
      </w:pPr>
    </w:p>
    <w:p w:rsidR="00B03BBB" w:rsidRDefault="00B03BBB" w:rsidP="00B03BBB">
      <w:pPr>
        <w:pStyle w:val="1"/>
      </w:pPr>
      <w:r w:rsidRPr="00B03BBB">
        <w:rPr>
          <w:sz w:val="32"/>
        </w:rPr>
        <w:t>ОСНОВНЫЕ НОРМАТИВНО-ПРАВОВЫЕ АКТЫ</w:t>
      </w:r>
    </w:p>
    <w:p w:rsidR="00B03BBB" w:rsidRDefault="00B03BBB" w:rsidP="00B03BBB"/>
    <w:p w:rsidR="00B03BBB" w:rsidRPr="00B03BBB" w:rsidRDefault="00B03BBB" w:rsidP="00B03BBB"/>
    <w:p w:rsidR="00B03BBB" w:rsidRPr="00B03BBB" w:rsidRDefault="00B03BBB" w:rsidP="00B03BB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Конституция РФ от 12 декабря 1993 г.</w:t>
      </w:r>
    </w:p>
    <w:p w:rsidR="00B03BBB" w:rsidRPr="00B03BBB" w:rsidRDefault="00B03BBB" w:rsidP="00B03BB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Конвенция о консульских сношениях от 24 апреля 1963 г.</w:t>
      </w:r>
    </w:p>
    <w:p w:rsidR="00B03BBB" w:rsidRPr="00B03BBB" w:rsidRDefault="00B03BBB" w:rsidP="00B03BB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Международная конвенция о защите прав всех трудящихся-мигрантов и членов их семей от 18 декабря 1990 г.</w:t>
      </w:r>
    </w:p>
    <w:p w:rsidR="00B03BBB" w:rsidRPr="00B03BBB" w:rsidRDefault="00B03BBB" w:rsidP="00B03BB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Международный пакт о гражданских и политических правах от 16 декабря 1966 г.</w:t>
      </w:r>
    </w:p>
    <w:p w:rsidR="00B03BBB" w:rsidRPr="00B03BBB" w:rsidRDefault="00B03BBB" w:rsidP="00B03BB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Международный пакт об экономических, социальных и культурных правах от 16 декабря 1966 г.</w:t>
      </w:r>
    </w:p>
    <w:p w:rsidR="00B03BBB" w:rsidRPr="00B03BBB" w:rsidRDefault="00B03BBB" w:rsidP="00B03BB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lastRenderedPageBreak/>
        <w:t>ФКЗ «О Государственном гербе Российской Федерации» от 25 декабря 2000 г.</w:t>
      </w:r>
    </w:p>
    <w:p w:rsidR="00B03BBB" w:rsidRPr="00B03BBB" w:rsidRDefault="00B03BBB" w:rsidP="00B03BB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ФКЗ «О Государственном гимне Российской Федерации» от 25 декабря 2000 г.</w:t>
      </w:r>
    </w:p>
    <w:p w:rsidR="00B03BBB" w:rsidRPr="00B03BBB" w:rsidRDefault="00B03BBB" w:rsidP="00B03BB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ФКЗ «О Государственном флаге Российской Федерации» от 25 декабря 2000 г.</w:t>
      </w:r>
    </w:p>
    <w:p w:rsidR="00B03BBB" w:rsidRPr="00B03BBB" w:rsidRDefault="00B03BBB" w:rsidP="00B03BB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ГК РФ от 30.11.1994 № 51-ФЗ – Часть 1</w:t>
      </w:r>
    </w:p>
    <w:p w:rsidR="00B03BBB" w:rsidRPr="00B03BBB" w:rsidRDefault="00B03BBB" w:rsidP="00B03BB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ГК РФ от 26.01.1996 № 14-ФЗ – Часть 2</w:t>
      </w:r>
    </w:p>
    <w:p w:rsidR="00B03BBB" w:rsidRPr="00B03BBB" w:rsidRDefault="00B03BBB" w:rsidP="00B03BB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ГПК РФ от 14.11.2002 № 138-ФЗ</w:t>
      </w:r>
    </w:p>
    <w:p w:rsidR="00B03BBB" w:rsidRPr="00B03BBB" w:rsidRDefault="00B03BBB" w:rsidP="00B03BB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КоАП РФ от 30.12.2001 № 195-ФЗ</w:t>
      </w:r>
    </w:p>
    <w:p w:rsidR="00B03BBB" w:rsidRPr="00B03BBB" w:rsidRDefault="00B03BBB" w:rsidP="00B03BB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НК РФ (Часть 1 от 31 июля 1998 № 146-ФЗ, Часть 2 от 5 августа 2000 № 117-ФЗ)</w:t>
      </w:r>
    </w:p>
    <w:p w:rsidR="00B03BBB" w:rsidRPr="00B03BBB" w:rsidRDefault="00B03BBB" w:rsidP="00B03BB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СК РФ29.12.1995 № 223-ФЗ</w:t>
      </w:r>
    </w:p>
    <w:p w:rsidR="00B03BBB" w:rsidRPr="00B03BBB" w:rsidRDefault="00B03BBB" w:rsidP="00B03BB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ТК РФ от 30.12.2001 № 197-ФЗ</w:t>
      </w:r>
    </w:p>
    <w:p w:rsidR="00B03BBB" w:rsidRPr="00B03BBB" w:rsidRDefault="00B03BBB" w:rsidP="00B03BB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УК РФ от 13.06.1996 № 63-ФЗ</w:t>
      </w:r>
    </w:p>
    <w:p w:rsidR="00B03BBB" w:rsidRPr="00B03BBB" w:rsidRDefault="00B03BBB" w:rsidP="00B03BB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УПК РФ от 18.12.2001 № 174-ФЗ</w:t>
      </w:r>
    </w:p>
    <w:p w:rsidR="00B03BBB" w:rsidRPr="00B03BBB" w:rsidRDefault="00B03BBB" w:rsidP="00B03BB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ФЗ от 25 июля 2002 года N 115-ФЗ «О правовом положении иностранных граждан в Российской Федерации»:</w:t>
      </w:r>
    </w:p>
    <w:p w:rsidR="00B03BBB" w:rsidRPr="00B03BBB" w:rsidRDefault="00B03BBB" w:rsidP="00B03BB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ФЗ от 12 июня 2002 г. № 67-ФЗ «Об основных гарантиях избирательных прав и права на 4.ГПК РФ 2002 г.:</w:t>
      </w:r>
    </w:p>
    <w:p w:rsidR="00B03BBB" w:rsidRPr="00B03BBB" w:rsidRDefault="00B03BBB" w:rsidP="00B03BB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ФЗ от 15 августа 1996 г. № 114-ФЗ «О порядке выезда из Российской Федерации и въезда в Российскую Федерацию»:</w:t>
      </w:r>
    </w:p>
    <w:p w:rsidR="00B03BBB" w:rsidRPr="00B03BBB" w:rsidRDefault="00B03BBB" w:rsidP="00B03BB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ФЗ РФ от 19 июня 2004 г. № 54-ФЗ «О собраниях, митингах, демонстрациях, шествиях и пикетированиях»:</w:t>
      </w:r>
    </w:p>
    <w:p w:rsidR="00B03BBB" w:rsidRPr="00B03BBB" w:rsidRDefault="00B03BBB" w:rsidP="00B03BB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ФЗ РФ от 27 апреля 1993 г. «Об обжаловании в суд действий и решений, нарушающих права и свободы граждан»:</w:t>
      </w:r>
    </w:p>
    <w:p w:rsidR="00B03BBB" w:rsidRPr="00B03BBB" w:rsidRDefault="00B03BBB" w:rsidP="00B03BB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ФЗ РФ от 7 июля 2006 г. № 109-ФЗ «О миграционном учете иностранных граждан и лиц без гражданства в Российской Федерации»:</w:t>
      </w:r>
    </w:p>
    <w:p w:rsidR="00B03BBB" w:rsidRPr="00B03BBB" w:rsidRDefault="00B03BBB" w:rsidP="00B03BB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ФЗ РФ от 7.02.2011 № 3-ФЗ «О полиции».</w:t>
      </w:r>
    </w:p>
    <w:p w:rsidR="00B03BBB" w:rsidRPr="00B03BBB" w:rsidRDefault="00B03BBB" w:rsidP="00B03BB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Постановление Правительства от 13.11.2013 № 1016 «Об установлении профессиональных праздников» (вместе с «Правилами установления профессиональных праздников»)</w:t>
      </w:r>
    </w:p>
    <w:p w:rsidR="00B03BBB" w:rsidRPr="00B03BBB" w:rsidRDefault="00B03BBB" w:rsidP="00B03BB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Постановление Правительства РФ от 15 ноября 2006 г. № 681 «О порядке выдаче разрешительных документов для осуществления иностранными гражданами временной трудовой деятельности в Российской Федерации».</w:t>
      </w:r>
    </w:p>
    <w:p w:rsidR="00B03BBB" w:rsidRPr="00B03BBB" w:rsidRDefault="00B03BBB" w:rsidP="00B03BB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Приказ ФПС России от 11 сентября 2000 г. № 455 «Об утверждении Положения об органах пограничного контроля Пограничной службы Российской Федерации»:</w:t>
      </w:r>
    </w:p>
    <w:p w:rsidR="00B03BBB" w:rsidRPr="00B03BBB" w:rsidRDefault="00B03BBB" w:rsidP="00B03BB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Указ Президента РФ 1.03.2011 № 248 «Вопросы Министерства внутренних дел РФ»</w:t>
      </w:r>
    </w:p>
    <w:p w:rsidR="00B03BBB" w:rsidRPr="00B03BBB" w:rsidRDefault="00B03BBB" w:rsidP="00B03BB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Указ Президента РФ № 2110 «О тексте Государственного гимна РФ» от 30 декабря 2000 г.</w:t>
      </w:r>
    </w:p>
    <w:p w:rsidR="00B03BBB" w:rsidRPr="00B03BBB" w:rsidRDefault="00B03BBB" w:rsidP="00B03BB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Указ Президента РФ от 18.05.2012 «Положение о Министерстве внутренних дел РФ».</w:t>
      </w:r>
    </w:p>
    <w:p w:rsidR="00B03BBB" w:rsidRPr="00B03BBB" w:rsidRDefault="00B03BBB" w:rsidP="00B03BB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color w:val="000000"/>
          <w:sz w:val="28"/>
          <w:szCs w:val="28"/>
        </w:rPr>
      </w:pPr>
      <w:r w:rsidRPr="00B03BBB">
        <w:rPr>
          <w:color w:val="000000"/>
          <w:sz w:val="28"/>
          <w:szCs w:val="28"/>
        </w:rPr>
        <w:t>Указ Президента РФ от 31.07.2013 № 659 «О порядке установления в Российской Федерации памятных дней и профессиональных праздников»</w:t>
      </w:r>
    </w:p>
    <w:p w:rsidR="00B03BBB" w:rsidRPr="00B03BBB" w:rsidRDefault="00B03BBB" w:rsidP="00B03BB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sz w:val="28"/>
          <w:szCs w:val="28"/>
        </w:rPr>
      </w:pPr>
      <w:r w:rsidRPr="00B03BBB">
        <w:rPr>
          <w:color w:val="000000"/>
          <w:sz w:val="28"/>
          <w:szCs w:val="28"/>
        </w:rPr>
        <w:lastRenderedPageBreak/>
        <w:t>Указ Президента РФ от 6 апреля 2004 г. «Об основных направлениях государственной политики в сфере обязательного страхования»</w:t>
      </w:r>
    </w:p>
    <w:sectPr w:rsidR="00B03BBB" w:rsidRPr="00B03BBB" w:rsidSect="0086569B">
      <w:footerReference w:type="default" r:id="rId8"/>
      <w:pgSz w:w="11909" w:h="16834"/>
      <w:pgMar w:top="1134" w:right="852" w:bottom="851" w:left="1134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370" w:rsidRDefault="000A1370" w:rsidP="0086569B">
      <w:r>
        <w:separator/>
      </w:r>
    </w:p>
  </w:endnote>
  <w:endnote w:type="continuationSeparator" w:id="1">
    <w:p w:rsidR="000A1370" w:rsidRDefault="000A1370" w:rsidP="00865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357938"/>
      <w:docPartObj>
        <w:docPartGallery w:val="Page Numbers (Bottom of Page)"/>
        <w:docPartUnique/>
      </w:docPartObj>
    </w:sdtPr>
    <w:sdtContent>
      <w:p w:rsidR="0086569B" w:rsidRDefault="00220023">
        <w:pPr>
          <w:pStyle w:val="a8"/>
          <w:jc w:val="right"/>
        </w:pPr>
        <w:fldSimple w:instr=" PAGE   \* MERGEFORMAT ">
          <w:r w:rsidR="00B03BBB">
            <w:rPr>
              <w:noProof/>
            </w:rPr>
            <w:t>7</w:t>
          </w:r>
        </w:fldSimple>
      </w:p>
    </w:sdtContent>
  </w:sdt>
  <w:p w:rsidR="0086569B" w:rsidRDefault="008656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370" w:rsidRDefault="000A1370" w:rsidP="0086569B">
      <w:r>
        <w:separator/>
      </w:r>
    </w:p>
  </w:footnote>
  <w:footnote w:type="continuationSeparator" w:id="1">
    <w:p w:rsidR="000A1370" w:rsidRDefault="000A1370" w:rsidP="00865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1B4"/>
    <w:multiLevelType w:val="multilevel"/>
    <w:tmpl w:val="BB5C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17792"/>
    <w:multiLevelType w:val="hybridMultilevel"/>
    <w:tmpl w:val="003EA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A69"/>
    <w:multiLevelType w:val="multilevel"/>
    <w:tmpl w:val="C93C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43E6D"/>
    <w:multiLevelType w:val="multilevel"/>
    <w:tmpl w:val="368E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326E7"/>
    <w:multiLevelType w:val="multilevel"/>
    <w:tmpl w:val="6492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303E0"/>
    <w:multiLevelType w:val="multilevel"/>
    <w:tmpl w:val="CB5A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718E0"/>
    <w:multiLevelType w:val="multilevel"/>
    <w:tmpl w:val="EF2C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11B4F"/>
    <w:multiLevelType w:val="multilevel"/>
    <w:tmpl w:val="B320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F4B2E"/>
    <w:multiLevelType w:val="multilevel"/>
    <w:tmpl w:val="D6D6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C72E97"/>
    <w:multiLevelType w:val="multilevel"/>
    <w:tmpl w:val="0DDC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E432A9"/>
    <w:multiLevelType w:val="multilevel"/>
    <w:tmpl w:val="72EA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62BAF"/>
    <w:multiLevelType w:val="multilevel"/>
    <w:tmpl w:val="0E82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355E5B"/>
    <w:multiLevelType w:val="multilevel"/>
    <w:tmpl w:val="0728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4A7D76"/>
    <w:multiLevelType w:val="multilevel"/>
    <w:tmpl w:val="D204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447D9E"/>
    <w:multiLevelType w:val="multilevel"/>
    <w:tmpl w:val="E5F0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3054B4"/>
    <w:multiLevelType w:val="multilevel"/>
    <w:tmpl w:val="77B0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5527B3"/>
    <w:multiLevelType w:val="multilevel"/>
    <w:tmpl w:val="921A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777D48"/>
    <w:multiLevelType w:val="singleLevel"/>
    <w:tmpl w:val="0E00996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14"/>
  </w:num>
  <w:num w:numId="11">
    <w:abstractNumId w:val="7"/>
  </w:num>
  <w:num w:numId="12">
    <w:abstractNumId w:val="8"/>
  </w:num>
  <w:num w:numId="13">
    <w:abstractNumId w:val="11"/>
  </w:num>
  <w:num w:numId="14">
    <w:abstractNumId w:val="0"/>
  </w:num>
  <w:num w:numId="15">
    <w:abstractNumId w:val="16"/>
  </w:num>
  <w:num w:numId="16">
    <w:abstractNumId w:val="13"/>
  </w:num>
  <w:num w:numId="17">
    <w:abstractNumId w:val="4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208F6"/>
    <w:rsid w:val="00054908"/>
    <w:rsid w:val="000A1370"/>
    <w:rsid w:val="00124520"/>
    <w:rsid w:val="00220023"/>
    <w:rsid w:val="004208F6"/>
    <w:rsid w:val="00466466"/>
    <w:rsid w:val="004C7973"/>
    <w:rsid w:val="005160BD"/>
    <w:rsid w:val="005E72E8"/>
    <w:rsid w:val="00663B88"/>
    <w:rsid w:val="006B3C2D"/>
    <w:rsid w:val="006B3DB6"/>
    <w:rsid w:val="006C549C"/>
    <w:rsid w:val="007964BF"/>
    <w:rsid w:val="00812AF9"/>
    <w:rsid w:val="00817E8A"/>
    <w:rsid w:val="0086569B"/>
    <w:rsid w:val="00882D1B"/>
    <w:rsid w:val="008E7D4F"/>
    <w:rsid w:val="009D107F"/>
    <w:rsid w:val="00A06053"/>
    <w:rsid w:val="00AB41C4"/>
    <w:rsid w:val="00B03BBB"/>
    <w:rsid w:val="00B668AD"/>
    <w:rsid w:val="00E674D5"/>
    <w:rsid w:val="00E76751"/>
    <w:rsid w:val="00E7692E"/>
    <w:rsid w:val="00EC00BD"/>
    <w:rsid w:val="00EF288D"/>
    <w:rsid w:val="00F21E63"/>
    <w:rsid w:val="00FF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0B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65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6053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663B88"/>
    <w:rPr>
      <w:color w:val="0000FF"/>
      <w:u w:val="single"/>
    </w:rPr>
  </w:style>
  <w:style w:type="character" w:styleId="a5">
    <w:name w:val="FollowedHyperlink"/>
    <w:basedOn w:val="a0"/>
    <w:rsid w:val="00663B88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865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rsid w:val="008656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6569B"/>
  </w:style>
  <w:style w:type="paragraph" w:styleId="a8">
    <w:name w:val="footer"/>
    <w:basedOn w:val="a"/>
    <w:link w:val="a9"/>
    <w:uiPriority w:val="99"/>
    <w:rsid w:val="008656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569B"/>
  </w:style>
  <w:style w:type="paragraph" w:styleId="aa">
    <w:name w:val="TOC Heading"/>
    <w:basedOn w:val="1"/>
    <w:next w:val="a"/>
    <w:uiPriority w:val="39"/>
    <w:semiHidden/>
    <w:unhideWhenUsed/>
    <w:qFormat/>
    <w:rsid w:val="00812AF9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812AF9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9664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20435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21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752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751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82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9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092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7641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8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8924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3895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4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3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491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3139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8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245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9595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8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0069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3740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995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4726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479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204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9546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21088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2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6026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8650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214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2992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7121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43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3228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558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187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753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362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54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6524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3944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0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4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3196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3370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1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210E-1EC2-46A3-BD9A-55088FA3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ВШТЭ</vt:lpstr>
    </vt:vector>
  </TitlesOfParts>
  <Company>SPecialiST RePack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goryacheva_ia</cp:lastModifiedBy>
  <cp:revision>9</cp:revision>
  <cp:lastPrinted>2021-08-16T03:57:00Z</cp:lastPrinted>
  <dcterms:created xsi:type="dcterms:W3CDTF">2021-08-16T03:58:00Z</dcterms:created>
  <dcterms:modified xsi:type="dcterms:W3CDTF">2021-08-23T04:48:00Z</dcterms:modified>
</cp:coreProperties>
</file>